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firstLine="0" w:firstLineChars="0"/>
        <w:jc w:val="center"/>
        <w:rPr>
          <w:rFonts w:hint="eastAsia"/>
          <w:w w:val="95"/>
        </w:rPr>
      </w:pPr>
      <w:r>
        <w:rPr>
          <w:w w:val="95"/>
        </w:rPr>
        <w:t>达人书院</w:t>
      </w:r>
      <w:r>
        <w:rPr>
          <w:rFonts w:hint="eastAsia"/>
          <w:w w:val="95"/>
          <w:lang w:val="en-US" w:eastAsia="zh-CN"/>
        </w:rPr>
        <w:t>2021-2022学年书院</w:t>
      </w:r>
      <w:r>
        <w:rPr>
          <w:rFonts w:hint="eastAsia"/>
          <w:w w:val="95"/>
        </w:rPr>
        <w:t>突出贡献奖</w:t>
      </w:r>
    </w:p>
    <w:p>
      <w:pPr>
        <w:pStyle w:val="4"/>
        <w:spacing w:before="0"/>
        <w:ind w:left="0" w:firstLine="0" w:firstLineChars="0"/>
        <w:jc w:val="center"/>
      </w:pPr>
      <w:r>
        <w:rPr>
          <w:w w:val="95"/>
        </w:rPr>
        <w:t>评选条</w:t>
      </w:r>
      <w:r>
        <w:rPr>
          <w:spacing w:val="-10"/>
          <w:w w:val="95"/>
        </w:rPr>
        <w:t>例</w:t>
      </w:r>
    </w:p>
    <w:p>
      <w:pPr>
        <w:pStyle w:val="3"/>
        <w:spacing w:before="5"/>
        <w:ind w:left="0" w:firstLine="0"/>
        <w:rPr>
          <w:b/>
          <w:sz w:val="5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jc w:val="both"/>
        <w:textAlignment w:val="auto"/>
      </w:pPr>
      <w:r>
        <w:rPr>
          <w:spacing w:val="-2"/>
        </w:rPr>
        <w:t>达人书院是</w:t>
      </w:r>
      <w:r>
        <w:rPr>
          <w:rFonts w:hint="eastAsia"/>
          <w:spacing w:val="-2"/>
        </w:rPr>
        <w:t>广州</w:t>
      </w:r>
      <w:r>
        <w:rPr>
          <w:spacing w:val="-2"/>
        </w:rPr>
        <w:t>南方学院为“上水平”及建设国内</w:t>
      </w:r>
      <w:r>
        <w:rPr>
          <w:w w:val="95"/>
        </w:rPr>
        <w:t>一流民办大学而设立的新型教学单位</w:t>
      </w:r>
      <w:r>
        <w:rPr>
          <w:spacing w:val="-5"/>
          <w:w w:val="95"/>
        </w:rPr>
        <w:t xml:space="preserve">，于 </w:t>
      </w:r>
      <w:r>
        <w:rPr>
          <w:w w:val="95"/>
        </w:rPr>
        <w:t>2019</w:t>
      </w:r>
      <w:r>
        <w:rPr>
          <w:spacing w:val="-11"/>
          <w:w w:val="95"/>
        </w:rPr>
        <w:t xml:space="preserve"> 年 </w:t>
      </w:r>
      <w:r>
        <w:rPr>
          <w:w w:val="95"/>
        </w:rPr>
        <w:t>9</w:t>
      </w:r>
      <w:r>
        <w:rPr>
          <w:spacing w:val="-11"/>
          <w:w w:val="95"/>
        </w:rPr>
        <w:t xml:space="preserve"> 月 </w:t>
      </w:r>
      <w:r>
        <w:rPr>
          <w:w w:val="95"/>
        </w:rPr>
        <w:t>15</w:t>
      </w:r>
      <w:r>
        <w:rPr>
          <w:spacing w:val="-8"/>
          <w:w w:val="95"/>
        </w:rPr>
        <w:t xml:space="preserve"> 日</w:t>
      </w:r>
      <w:r>
        <w:rPr>
          <w:spacing w:val="-2"/>
        </w:rPr>
        <w:t>成立。达人书院对标国内一流本科教育，以更精深的专业教育和更宽阔的博雅教育为两翼，以高水平的师资和优良的教学环境为保障，以自由和谐的学风为倡导。书院以“专精博雅，学兼中西，志存高远，修己达人”</w:t>
      </w:r>
      <w:r>
        <w:rPr>
          <w:rFonts w:hint="eastAsia"/>
          <w:spacing w:val="-2"/>
          <w:lang w:val="en-US" w:eastAsia="zh-CN"/>
        </w:rPr>
        <w:t>为</w:t>
      </w:r>
      <w:r>
        <w:rPr>
          <w:spacing w:val="-2"/>
        </w:rPr>
        <w:t>院训，要求学生有高远的志向和情怀，通过更专门、更精深的专业学习和中西兼融的博雅教育，以优异的成绩实现个人价值，为国家和社</w:t>
      </w:r>
      <w:r>
        <w:rPr>
          <w:spacing w:val="-4"/>
        </w:rPr>
        <w:t>会服务。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</w:pPr>
      <w:r>
        <w:rPr>
          <w:spacing w:val="-2"/>
        </w:rPr>
        <w:t>为落实科学发展观，进一步提高学生的管理意识和组织 能力，鼓励学生积极投身达人书院各级组织的工作和活动中，促进学生成为复合型人才，特设</w:t>
      </w:r>
      <w:r>
        <w:rPr>
          <w:rFonts w:hint="eastAsia"/>
          <w:spacing w:val="-2"/>
        </w:rPr>
        <w:t>书院突出贡献</w:t>
      </w:r>
      <w:r>
        <w:rPr>
          <w:spacing w:val="-2"/>
        </w:rPr>
        <w:t>奖，表彰在</w:t>
      </w:r>
      <w:r>
        <w:rPr>
          <w:rFonts w:hint="eastAsia"/>
          <w:spacing w:val="-2"/>
          <w:lang w:val="en-US" w:eastAsia="zh-CN"/>
        </w:rPr>
        <w:t>书院</w:t>
      </w:r>
      <w:r>
        <w:rPr>
          <w:spacing w:val="-2"/>
        </w:rPr>
        <w:t>工作中做出突出成绩和贡献的学生。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rFonts w:hint="eastAsia" w:eastAsia="仿宋"/>
          <w:lang w:val="en-US" w:eastAsia="zh-CN"/>
        </w:rPr>
      </w:pPr>
      <w:r>
        <w:rPr>
          <w:w w:val="95"/>
        </w:rPr>
        <w:t>一、评选</w:t>
      </w:r>
      <w:r>
        <w:rPr>
          <w:rFonts w:hint="eastAsia"/>
          <w:w w:val="95"/>
          <w:lang w:val="en-US"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spacing w:val="-2"/>
          <w:sz w:val="32"/>
        </w:rPr>
      </w:pPr>
      <w:r>
        <w:rPr>
          <w:rFonts w:hint="eastAsia"/>
          <w:spacing w:val="-2"/>
          <w:sz w:val="32"/>
        </w:rPr>
        <w:t>达人书院2019-2021级全日制本科在校生。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二、奖项设置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leftChars="0" w:right="0" w:firstLine="640" w:firstLineChars="200"/>
        <w:textAlignment w:val="auto"/>
      </w:pPr>
      <w:r>
        <w:rPr>
          <w:rFonts w:hint="eastAsia"/>
        </w:rPr>
        <w:t>书院突出贡献奖</w:t>
      </w:r>
      <w:r>
        <w:rPr>
          <w:rFonts w:hint="eastAsia"/>
          <w:lang w:val="en-US" w:eastAsia="zh-CN"/>
        </w:rPr>
        <w:t>奖</w:t>
      </w:r>
      <w:r>
        <w:t>金金额为</w:t>
      </w:r>
      <w:r>
        <w:rPr>
          <w:spacing w:val="-25"/>
        </w:rPr>
        <w:t xml:space="preserve"> 800</w:t>
      </w:r>
      <w:r>
        <w:rPr>
          <w:rFonts w:hint="eastAsia"/>
          <w:spacing w:val="-25"/>
        </w:rPr>
        <w:t xml:space="preserve"> </w:t>
      </w:r>
      <w:r>
        <w:rPr>
          <w:spacing w:val="-9"/>
        </w:rPr>
        <w:t>元/</w:t>
      </w:r>
      <w:r>
        <w:t>人，</w:t>
      </w:r>
      <w:r>
        <w:rPr>
          <w:rFonts w:hint="eastAsia"/>
          <w:lang w:val="en-US" w:eastAsia="zh-CN"/>
        </w:rPr>
        <w:t>奖励名额为24人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三、评选条件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right="0" w:rightChars="0" w:firstLine="632" w:firstLineChars="200"/>
        <w:jc w:val="both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1.</w:t>
      </w:r>
      <w:r>
        <w:rPr>
          <w:spacing w:val="-2"/>
          <w:sz w:val="32"/>
          <w:szCs w:val="32"/>
        </w:rPr>
        <w:t>在</w:t>
      </w:r>
      <w:r>
        <w:rPr>
          <w:rFonts w:hint="eastAsia"/>
          <w:spacing w:val="-2"/>
          <w:sz w:val="32"/>
          <w:szCs w:val="32"/>
          <w:lang w:val="en-US" w:eastAsia="zh-CN"/>
        </w:rPr>
        <w:t>书院</w:t>
      </w:r>
      <w:r>
        <w:rPr>
          <w:spacing w:val="-2"/>
          <w:sz w:val="32"/>
          <w:szCs w:val="32"/>
        </w:rPr>
        <w:t>各项学生工作及活动中表现突出的学生干部或志愿者；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right="0" w:rightChars="0" w:firstLine="632" w:firstLineChars="200"/>
        <w:jc w:val="both"/>
        <w:textAlignment w:val="auto"/>
        <w:rPr>
          <w:rFonts w:hint="eastAsia"/>
          <w:spacing w:val="-2"/>
          <w:sz w:val="32"/>
          <w:szCs w:val="32"/>
          <w:lang w:eastAsia="zh-CN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2.</w:t>
      </w:r>
      <w:r>
        <w:rPr>
          <w:spacing w:val="-2"/>
          <w:sz w:val="32"/>
          <w:szCs w:val="32"/>
        </w:rPr>
        <w:t>政治立场</w:t>
      </w:r>
      <w:r>
        <w:rPr>
          <w:rFonts w:hint="eastAsia"/>
          <w:spacing w:val="-2"/>
          <w:sz w:val="32"/>
          <w:szCs w:val="32"/>
          <w:lang w:val="en-US" w:eastAsia="zh-CN"/>
        </w:rPr>
        <w:t>坚定</w:t>
      </w:r>
      <w:r>
        <w:rPr>
          <w:spacing w:val="-2"/>
          <w:sz w:val="32"/>
          <w:szCs w:val="32"/>
        </w:rPr>
        <w:t>，诚信守纪、热爱集体、尊敬师长、团结同学，能模范遵守法律法规和学校各项规章制度</w:t>
      </w:r>
      <w:r>
        <w:rPr>
          <w:rFonts w:hint="eastAsia"/>
          <w:spacing w:val="-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right="0" w:rightChars="0" w:firstLine="632" w:firstLineChars="200"/>
        <w:jc w:val="both"/>
        <w:textAlignment w:val="auto"/>
        <w:rPr>
          <w:rFonts w:hint="eastAsia" w:eastAsia="仿宋"/>
          <w:spacing w:val="-2"/>
          <w:sz w:val="32"/>
          <w:szCs w:val="32"/>
          <w:lang w:eastAsia="zh-CN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3.</w:t>
      </w:r>
      <w:r>
        <w:rPr>
          <w:spacing w:val="-2"/>
          <w:sz w:val="32"/>
          <w:szCs w:val="32"/>
        </w:rPr>
        <w:t>有较强的组织、管理和创新能力，善于团结协作，积极带领和组织同学参加各项活动，对书院、班级等文化建设作出较大贡献</w:t>
      </w:r>
      <w:r>
        <w:rPr>
          <w:rFonts w:hint="eastAsia"/>
          <w:spacing w:val="-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29" w:lineRule="auto"/>
        <w:ind w:right="0" w:rightChars="0" w:firstLine="632" w:firstLineChars="200"/>
        <w:textAlignment w:val="auto"/>
        <w:rPr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4.</w:t>
      </w:r>
      <w:r>
        <w:rPr>
          <w:spacing w:val="-2"/>
          <w:sz w:val="32"/>
          <w:szCs w:val="32"/>
        </w:rPr>
        <w:t>积极参与学生工作和志愿活动，表现优异；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29" w:lineRule="auto"/>
        <w:ind w:right="0" w:rightChars="0" w:firstLine="632" w:firstLineChars="200"/>
        <w:textAlignment w:val="auto"/>
        <w:rPr>
          <w:rFonts w:hint="eastAsia" w:eastAsia="仿宋"/>
          <w:spacing w:val="-2"/>
          <w:sz w:val="32"/>
          <w:szCs w:val="32"/>
          <w:lang w:eastAsia="zh-CN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5.</w:t>
      </w:r>
      <w:r>
        <w:rPr>
          <w:spacing w:val="-2"/>
          <w:sz w:val="32"/>
          <w:szCs w:val="32"/>
        </w:rPr>
        <w:t>工作中能够顾全大局，公道正派，光明磊落，不徇私舞弊，不弄虚做假</w:t>
      </w:r>
      <w:r>
        <w:rPr>
          <w:rFonts w:hint="eastAsia"/>
          <w:spacing w:val="-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29" w:lineRule="auto"/>
        <w:ind w:right="0" w:rightChars="0" w:firstLine="632" w:firstLineChars="200"/>
        <w:textAlignment w:val="auto"/>
        <w:rPr>
          <w:rFonts w:hint="default" w:eastAsia="仿宋"/>
          <w:spacing w:val="-2"/>
          <w:sz w:val="32"/>
          <w:szCs w:val="32"/>
          <w:lang w:val="en-US" w:eastAsia="zh-CN"/>
        </w:rPr>
      </w:pPr>
      <w:r>
        <w:rPr>
          <w:rFonts w:hint="eastAsia"/>
          <w:spacing w:val="-2"/>
          <w:sz w:val="32"/>
          <w:szCs w:val="32"/>
          <w:lang w:val="en-US" w:eastAsia="zh-CN"/>
        </w:rPr>
        <w:t>6.2021-2022学年每期按时完成青年大学习。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rFonts w:hint="eastAsia"/>
          <w:w w:val="95"/>
        </w:rPr>
        <w:t>四、提交材料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rFonts w:hint="eastAsia"/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1.《达人书院</w:t>
      </w:r>
      <w:r>
        <w:rPr>
          <w:spacing w:val="-2"/>
          <w:sz w:val="32"/>
          <w:szCs w:val="32"/>
        </w:rPr>
        <w:t>202</w:t>
      </w:r>
      <w:r>
        <w:rPr>
          <w:rFonts w:hint="eastAsia"/>
          <w:spacing w:val="-2"/>
          <w:sz w:val="32"/>
          <w:szCs w:val="32"/>
          <w:lang w:val="en-US" w:eastAsia="zh-CN"/>
        </w:rPr>
        <w:t>1</w:t>
      </w:r>
      <w:r>
        <w:rPr>
          <w:spacing w:val="-2"/>
          <w:sz w:val="32"/>
          <w:szCs w:val="32"/>
        </w:rPr>
        <w:t>-202</w:t>
      </w:r>
      <w:r>
        <w:rPr>
          <w:rFonts w:hint="eastAsia"/>
          <w:spacing w:val="-2"/>
          <w:sz w:val="32"/>
          <w:szCs w:val="32"/>
          <w:lang w:val="en-US" w:eastAsia="zh-CN"/>
        </w:rPr>
        <w:t>2</w:t>
      </w:r>
      <w:r>
        <w:rPr>
          <w:spacing w:val="-2"/>
          <w:sz w:val="32"/>
          <w:szCs w:val="32"/>
        </w:rPr>
        <w:t>学年书院突出贡献奖申请表</w:t>
      </w:r>
      <w:r>
        <w:rPr>
          <w:rFonts w:hint="eastAsia"/>
          <w:spacing w:val="-2"/>
          <w:sz w:val="32"/>
          <w:szCs w:val="32"/>
        </w:rPr>
        <w:t>》（附件</w:t>
      </w:r>
      <w:r>
        <w:rPr>
          <w:rFonts w:hint="eastAsia"/>
          <w:spacing w:val="-2"/>
          <w:sz w:val="32"/>
          <w:szCs w:val="32"/>
          <w:lang w:val="en-US" w:eastAsia="zh-CN"/>
        </w:rPr>
        <w:t>8</w:t>
      </w:r>
      <w:r>
        <w:rPr>
          <w:rFonts w:hint="eastAsia"/>
          <w:spacing w:val="-2"/>
          <w:sz w:val="32"/>
          <w:szCs w:val="32"/>
        </w:rPr>
        <w:t>，纸质版-每人限A4纸1页，不得涂改）及其</w:t>
      </w:r>
      <w:r>
        <w:rPr>
          <w:rFonts w:hint="eastAsia"/>
          <w:spacing w:val="-2"/>
          <w:sz w:val="32"/>
          <w:szCs w:val="32"/>
          <w:lang w:val="en-US" w:eastAsia="zh-CN"/>
        </w:rPr>
        <w:t>书院工作</w:t>
      </w:r>
      <w:r>
        <w:rPr>
          <w:rFonts w:hint="eastAsia"/>
          <w:spacing w:val="-2"/>
          <w:sz w:val="32"/>
          <w:szCs w:val="32"/>
        </w:rPr>
        <w:t>相关获奖证明材料复印件；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rFonts w:hint="eastAsia"/>
          <w:spacing w:val="-2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2.《达人书院</w:t>
      </w:r>
      <w:r>
        <w:rPr>
          <w:spacing w:val="-2"/>
          <w:sz w:val="32"/>
          <w:szCs w:val="32"/>
        </w:rPr>
        <w:t>202</w:t>
      </w:r>
      <w:r>
        <w:rPr>
          <w:rFonts w:hint="eastAsia"/>
          <w:spacing w:val="-2"/>
          <w:sz w:val="32"/>
          <w:szCs w:val="32"/>
          <w:lang w:val="en-US" w:eastAsia="zh-CN"/>
        </w:rPr>
        <w:t>1</w:t>
      </w:r>
      <w:r>
        <w:rPr>
          <w:spacing w:val="-2"/>
          <w:sz w:val="32"/>
          <w:szCs w:val="32"/>
        </w:rPr>
        <w:t>-202</w:t>
      </w:r>
      <w:r>
        <w:rPr>
          <w:rFonts w:hint="eastAsia"/>
          <w:spacing w:val="-2"/>
          <w:sz w:val="32"/>
          <w:szCs w:val="32"/>
          <w:lang w:val="en-US" w:eastAsia="zh-CN"/>
        </w:rPr>
        <w:t>2</w:t>
      </w:r>
      <w:r>
        <w:rPr>
          <w:spacing w:val="-2"/>
          <w:sz w:val="32"/>
          <w:szCs w:val="32"/>
        </w:rPr>
        <w:t>学年书院突出贡献奖初审名单表</w:t>
      </w:r>
      <w:r>
        <w:rPr>
          <w:rFonts w:hint="eastAsia"/>
          <w:spacing w:val="-2"/>
          <w:sz w:val="32"/>
          <w:szCs w:val="32"/>
        </w:rPr>
        <w:t>》（附件</w:t>
      </w:r>
      <w:r>
        <w:rPr>
          <w:rFonts w:hint="eastAsia"/>
          <w:spacing w:val="-2"/>
          <w:sz w:val="32"/>
          <w:szCs w:val="32"/>
          <w:lang w:val="en-US" w:eastAsia="zh-CN"/>
        </w:rPr>
        <w:t>9</w:t>
      </w:r>
      <w:r>
        <w:rPr>
          <w:rFonts w:hint="eastAsia"/>
          <w:spacing w:val="-2"/>
          <w:sz w:val="32"/>
          <w:szCs w:val="32"/>
        </w:rPr>
        <w:t>，电子版）。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 xml:space="preserve">3. </w:t>
      </w:r>
      <w:r>
        <w:rPr>
          <w:rFonts w:ascii="仿宋" w:hAnsi="仿宋" w:eastAsia="仿宋"/>
          <w:sz w:val="32"/>
          <w:szCs w:val="32"/>
        </w:rPr>
        <w:t>班级学生奖励评定工作小组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日下午1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：00前将</w:t>
      </w:r>
      <w:r>
        <w:rPr>
          <w:rFonts w:ascii="仿宋" w:hAnsi="仿宋" w:eastAsia="仿宋"/>
          <w:sz w:val="32"/>
          <w:szCs w:val="32"/>
        </w:rPr>
        <w:t>纸质版材料报送至</w:t>
      </w:r>
      <w:r>
        <w:rPr>
          <w:rFonts w:hint="eastAsia" w:ascii="仿宋" w:hAnsi="仿宋" w:eastAsia="仿宋"/>
          <w:sz w:val="32"/>
          <w:szCs w:val="32"/>
        </w:rPr>
        <w:t>达人书院训导室</w:t>
      </w:r>
      <w:r>
        <w:rPr>
          <w:rFonts w:ascii="仿宋" w:hAnsi="仿宋" w:eastAsia="仿宋"/>
          <w:sz w:val="32"/>
          <w:szCs w:val="32"/>
        </w:rPr>
        <w:t>，电子版材料发送至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各年级级长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eastAsia="仿宋"/>
          <w:sz w:val="32"/>
          <w:szCs w:val="32"/>
          <w:lang w:val="en-US" w:eastAsia="zh-CN"/>
        </w:rPr>
        <w:t>达人书院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/>
        <w:jc w:val="left"/>
        <w:textAlignment w:val="auto"/>
        <w:rPr>
          <w:rFonts w:hint="eastAsia"/>
          <w:sz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（联系人：郑老师，联系电话：020-61790407）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GE0YmM1Yzk0YjNjODM0MDgwYjA1NjZkYjBjNzhjMWUifQ=="/>
  </w:docVars>
  <w:rsids>
    <w:rsidRoot w:val="00771724"/>
    <w:rsid w:val="000F7FFD"/>
    <w:rsid w:val="0015207C"/>
    <w:rsid w:val="00771724"/>
    <w:rsid w:val="008D0A88"/>
    <w:rsid w:val="00B27EBE"/>
    <w:rsid w:val="00BF4FE3"/>
    <w:rsid w:val="03FB3FA8"/>
    <w:rsid w:val="10AD0DDC"/>
    <w:rsid w:val="26E5403E"/>
    <w:rsid w:val="46F55285"/>
    <w:rsid w:val="48F549A5"/>
    <w:rsid w:val="5E093EE0"/>
    <w:rsid w:val="643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"/>
      <w:ind w:left="763"/>
      <w:outlineLvl w:val="0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8" w:hanging="360"/>
    </w:pPr>
    <w:rPr>
      <w:sz w:val="32"/>
      <w:szCs w:val="32"/>
    </w:rPr>
  </w:style>
  <w:style w:type="paragraph" w:styleId="4">
    <w:name w:val="Title"/>
    <w:basedOn w:val="1"/>
    <w:qFormat/>
    <w:uiPriority w:val="10"/>
    <w:pPr>
      <w:spacing w:before="38"/>
      <w:ind w:left="960"/>
    </w:pPr>
    <w:rPr>
      <w:b/>
      <w:bCs/>
      <w:sz w:val="44"/>
      <w:szCs w:val="4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188" w:right="421" w:hanging="360"/>
      <w:jc w:val="both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706</Words>
  <Characters>738</Characters>
  <Lines>5</Lines>
  <Paragraphs>1</Paragraphs>
  <TotalTime>13</TotalTime>
  <ScaleCrop>false</ScaleCrop>
  <LinksUpToDate>false</LinksUpToDate>
  <CharactersWithSpaces>750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2021-11-16T03:31:00Z</dcterms:created>
  <dc:creator>陈 涵</dc:creator>
  <cp:lastModifiedBy>Fiona</cp:lastModifiedBy>
  <dcterms:modified xsi:type="dcterms:W3CDTF">2022-11-15T12:27:19Z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2052-11.1.0.11220</vt:lpwstr>
  </property>
  <property fmtid="{D5CDD505-2E9C-101B-9397-08002B2CF9AE}" pid="6" name="ICV">
    <vt:lpwstr>C394DA7E19754D74BB6B06C8BD3E55F1</vt:lpwstr>
  </property>
</Properties>
</file>